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38E2" w14:textId="77777777" w:rsidR="00642ED3" w:rsidRDefault="00000000">
      <w:pPr>
        <w:pStyle w:val="Header"/>
        <w:tabs>
          <w:tab w:val="left" w:pos="5047"/>
          <w:tab w:val="left" w:pos="10438"/>
        </w:tabs>
        <w:spacing w:before="60" w:after="0" w:line="360" w:lineRule="auto"/>
        <w:jc w:val="left"/>
      </w:pPr>
      <w:r>
        <w:rPr>
          <w:b/>
          <w:bCs/>
          <w:sz w:val="20"/>
          <w:szCs w:val="20"/>
        </w:rPr>
        <w:t xml:space="preserve">Name:  </w:t>
      </w:r>
      <w:proofErr w:type="gramStart"/>
      <w:r>
        <w:rPr>
          <w:b/>
          <w:bCs/>
          <w:sz w:val="20"/>
          <w:szCs w:val="20"/>
          <w:u w:val="single"/>
        </w:rPr>
        <w:tab/>
      </w:r>
      <w:r>
        <w:t xml:space="preserve">  </w:t>
      </w:r>
      <w:r>
        <w:rPr>
          <w:b/>
          <w:bCs/>
          <w:sz w:val="20"/>
          <w:szCs w:val="20"/>
        </w:rPr>
        <w:t>Program</w:t>
      </w:r>
      <w:proofErr w:type="gramEnd"/>
      <w:r>
        <w:rPr>
          <w:b/>
          <w:bCs/>
          <w:sz w:val="20"/>
          <w:szCs w:val="20"/>
        </w:rPr>
        <w:t xml:space="preserve">:  </w:t>
      </w:r>
      <w:r>
        <w:rPr>
          <w:u w:val="single"/>
        </w:rPr>
        <w:tab/>
      </w:r>
    </w:p>
    <w:p w14:paraId="53AA1050" w14:textId="77777777" w:rsidR="00642ED3" w:rsidRDefault="00000000">
      <w:pPr>
        <w:pStyle w:val="Header"/>
        <w:tabs>
          <w:tab w:val="left" w:pos="5047"/>
          <w:tab w:val="left" w:pos="10438"/>
        </w:tabs>
        <w:spacing w:before="60" w:after="0" w:line="360" w:lineRule="auto"/>
        <w:jc w:val="left"/>
      </w:pPr>
      <w:r>
        <w:rPr>
          <w:b/>
          <w:bCs/>
          <w:sz w:val="20"/>
          <w:szCs w:val="20"/>
        </w:rPr>
        <w:t xml:space="preserve">Mentor/Advisor:  </w:t>
      </w:r>
      <w:proofErr w:type="gramStart"/>
      <w:r>
        <w:rPr>
          <w:u w:val="single"/>
        </w:rPr>
        <w:tab/>
      </w:r>
      <w:r>
        <w:t xml:space="preserve">  </w:t>
      </w:r>
      <w:r>
        <w:rPr>
          <w:b/>
          <w:bCs/>
          <w:sz w:val="20"/>
          <w:szCs w:val="20"/>
        </w:rPr>
        <w:t>Student</w:t>
      </w:r>
      <w:proofErr w:type="gramEnd"/>
      <w:r>
        <w:rPr>
          <w:b/>
          <w:bCs/>
          <w:sz w:val="20"/>
          <w:szCs w:val="20"/>
        </w:rPr>
        <w:t xml:space="preserve"> ID:  </w:t>
      </w:r>
      <w:r>
        <w:rPr>
          <w:b/>
          <w:bCs/>
          <w:sz w:val="20"/>
          <w:szCs w:val="20"/>
          <w:u w:val="single"/>
        </w:rPr>
        <w:t>_________________</w:t>
      </w:r>
      <w:r>
        <w:rPr>
          <w:b/>
          <w:bCs/>
          <w:sz w:val="20"/>
          <w:szCs w:val="20"/>
          <w:u w:val="single"/>
        </w:rPr>
        <w:tab/>
      </w:r>
    </w:p>
    <w:p w14:paraId="3E40C194" w14:textId="77777777" w:rsidR="00642ED3" w:rsidRDefault="00000000">
      <w:pPr>
        <w:pStyle w:val="Header"/>
        <w:tabs>
          <w:tab w:val="left" w:pos="5047"/>
          <w:tab w:val="left" w:pos="10438"/>
        </w:tabs>
        <w:spacing w:before="60" w:after="0" w:line="360" w:lineRule="auto"/>
        <w:jc w:val="left"/>
      </w:pPr>
      <w:r>
        <w:rPr>
          <w:b/>
          <w:bCs/>
          <w:sz w:val="20"/>
          <w:szCs w:val="20"/>
        </w:rPr>
        <w:t xml:space="preserve">Start Term:  </w:t>
      </w:r>
      <w:proofErr w:type="gramStart"/>
      <w:r>
        <w:rPr>
          <w:u w:val="single"/>
        </w:rPr>
        <w:tab/>
      </w:r>
      <w:r>
        <w:rPr>
          <w:b/>
          <w:bCs/>
          <w:sz w:val="20"/>
          <w:szCs w:val="20"/>
        </w:rPr>
        <w:t xml:space="preserve">  Expected</w:t>
      </w:r>
      <w:proofErr w:type="gramEnd"/>
      <w:r>
        <w:rPr>
          <w:b/>
          <w:bCs/>
          <w:sz w:val="20"/>
          <w:szCs w:val="20"/>
        </w:rPr>
        <w:t xml:space="preserve"> Graduation Term: </w:t>
      </w:r>
      <w:r>
        <w:rPr>
          <w:sz w:val="20"/>
          <w:szCs w:val="20"/>
        </w:rPr>
        <w:t xml:space="preserve"> </w:t>
      </w:r>
      <w:r>
        <w:rPr>
          <w:sz w:val="20"/>
          <w:szCs w:val="20"/>
          <w:u w:val="single"/>
        </w:rPr>
        <w:tab/>
      </w:r>
    </w:p>
    <w:p w14:paraId="554F0F8C" w14:textId="77777777" w:rsidR="00642ED3" w:rsidRDefault="00000000">
      <w:pPr>
        <w:pStyle w:val="Header"/>
        <w:tabs>
          <w:tab w:val="left" w:pos="5047"/>
          <w:tab w:val="left" w:pos="10438"/>
        </w:tabs>
        <w:spacing w:before="60" w:after="0" w:line="360" w:lineRule="auto"/>
        <w:jc w:val="left"/>
      </w:pPr>
      <w:proofErr w:type="spellStart"/>
      <w:r>
        <w:rPr>
          <w:b/>
          <w:bCs/>
          <w:sz w:val="20"/>
          <w:szCs w:val="20"/>
        </w:rPr>
        <w:t>ORCiD</w:t>
      </w:r>
      <w:proofErr w:type="spellEnd"/>
      <w:r>
        <w:rPr>
          <w:b/>
          <w:bCs/>
          <w:sz w:val="20"/>
          <w:szCs w:val="20"/>
        </w:rPr>
        <w:t xml:space="preserve"> ID: </w:t>
      </w:r>
      <w:r>
        <w:rPr>
          <w:sz w:val="20"/>
          <w:szCs w:val="20"/>
        </w:rPr>
        <w:t xml:space="preserve"> </w:t>
      </w:r>
      <w:proofErr w:type="gramStart"/>
      <w:r>
        <w:rPr>
          <w:sz w:val="20"/>
          <w:szCs w:val="20"/>
          <w:u w:val="single"/>
        </w:rPr>
        <w:tab/>
      </w:r>
      <w:r>
        <w:rPr>
          <w:sz w:val="20"/>
          <w:szCs w:val="20"/>
        </w:rPr>
        <w:t xml:space="preserve">  </w:t>
      </w:r>
      <w:r>
        <w:rPr>
          <w:b/>
          <w:bCs/>
          <w:sz w:val="20"/>
          <w:szCs w:val="20"/>
        </w:rPr>
        <w:t>Date</w:t>
      </w:r>
      <w:proofErr w:type="gramEnd"/>
      <w:r>
        <w:rPr>
          <w:b/>
          <w:bCs/>
          <w:sz w:val="20"/>
          <w:szCs w:val="20"/>
        </w:rPr>
        <w:t xml:space="preserve">:  </w:t>
      </w:r>
      <w:r>
        <w:rPr>
          <w:b/>
          <w:bCs/>
          <w:sz w:val="20"/>
          <w:szCs w:val="20"/>
          <w:u w:val="single"/>
        </w:rPr>
        <w:tab/>
      </w:r>
    </w:p>
    <w:p w14:paraId="55146452" w14:textId="6D9C1324" w:rsidR="00642ED3" w:rsidRDefault="00000000">
      <w:pPr>
        <w:pStyle w:val="Normal1"/>
        <w:spacing w:before="0" w:after="0"/>
        <w:ind w:left="0"/>
        <w:jc w:val="both"/>
      </w:pPr>
      <w:r>
        <w:t>The Individualized Development Plan, or IDP, provides a framework for trainee-initiated reflection, goal setting, and productive mentoring conversations. Please use these resources to help you create an effective IDP:  Instruction Guide, IDP Example, IDP &amp; SMART Goal video.</w:t>
      </w:r>
      <w:r w:rsidR="00A75CA1">
        <w:t xml:space="preserve"> </w:t>
      </w:r>
      <w:proofErr w:type="spellStart"/>
      <w:r w:rsidR="00A75CA1">
        <w:t>ORCiD</w:t>
      </w:r>
      <w:proofErr w:type="spellEnd"/>
      <w:r w:rsidR="00A75CA1">
        <w:t xml:space="preserve"> ID numbers can be obtained via: </w:t>
      </w:r>
      <w:hyperlink r:id="rId7" w:history="1">
        <w:r w:rsidR="00A75CA1" w:rsidRPr="001D6A08">
          <w:rPr>
            <w:rStyle w:val="Hyperlink"/>
          </w:rPr>
          <w:t>https://orcid.org/register</w:t>
        </w:r>
      </w:hyperlink>
      <w:r w:rsidR="00A75CA1">
        <w:t xml:space="preserve"> </w:t>
      </w:r>
    </w:p>
    <w:p w14:paraId="0A597E4D" w14:textId="77777777" w:rsidR="00642ED3" w:rsidRDefault="00642ED3">
      <w:pPr>
        <w:pStyle w:val="Normal1"/>
        <w:spacing w:before="0" w:after="0"/>
        <w:ind w:left="0"/>
        <w:jc w:val="both"/>
      </w:pPr>
    </w:p>
    <w:p w14:paraId="264F01A7" w14:textId="77777777" w:rsidR="00642ED3" w:rsidRDefault="00000000">
      <w:pPr>
        <w:pStyle w:val="Normal1"/>
        <w:spacing w:before="0" w:after="0"/>
        <w:ind w:left="0"/>
        <w:jc w:val="both"/>
      </w:pPr>
      <w:r>
        <w:t>Students must complete Sections 1 through 5.  A faculty mentor/advisor must complete Section 6.</w:t>
      </w:r>
    </w:p>
    <w:p w14:paraId="3FFF278E" w14:textId="77777777" w:rsidR="00642ED3" w:rsidRDefault="00642ED3">
      <w:pPr>
        <w:pStyle w:val="Normal1"/>
        <w:spacing w:before="0" w:after="0"/>
        <w:ind w:left="0"/>
        <w:jc w:val="both"/>
      </w:pPr>
    </w:p>
    <w:p w14:paraId="284AB5F0" w14:textId="77777777" w:rsidR="00A75CA1" w:rsidRPr="00A75CA1" w:rsidRDefault="00000000">
      <w:pPr>
        <w:pStyle w:val="Heading1"/>
        <w:tabs>
          <w:tab w:val="clear" w:pos="0"/>
          <w:tab w:val="left" w:pos="14"/>
        </w:tabs>
        <w:spacing w:before="0" w:after="0"/>
        <w:rPr>
          <w:b w:val="0"/>
          <w:bCs w:val="0"/>
          <w:i/>
          <w:iCs/>
        </w:rPr>
      </w:pPr>
      <w:r>
        <w:t>1.  PROGRAM MILESTONES</w:t>
      </w:r>
      <w:r w:rsidR="00A75CA1">
        <w:t xml:space="preserve"> </w:t>
      </w:r>
    </w:p>
    <w:p w14:paraId="3A9D3BCB" w14:textId="4AD2F559" w:rsidR="00642ED3" w:rsidRPr="00A75CA1" w:rsidRDefault="00A75CA1" w:rsidP="00A75CA1">
      <w:pPr>
        <w:pStyle w:val="Normal1"/>
        <w:shd w:val="clear" w:color="auto" w:fill="D5DCE4"/>
        <w:tabs>
          <w:tab w:val="left" w:pos="14"/>
          <w:tab w:val="left" w:pos="5472"/>
        </w:tabs>
        <w:spacing w:before="0" w:after="0"/>
        <w:ind w:left="14" w:right="14"/>
      </w:pPr>
      <w:r>
        <w:rPr>
          <w:i/>
          <w:iCs/>
        </w:rPr>
        <w:t xml:space="preserve">Please </w:t>
      </w:r>
      <w:r>
        <w:rPr>
          <w:i/>
          <w:iCs/>
        </w:rPr>
        <w:t xml:space="preserve">indicate which program milestones were supposed to be completed in the previous year, and which milestones are supposed to be completed for the forthcoming year. Refer to your </w:t>
      </w:r>
      <w:hyperlink r:id="rId8" w:history="1">
        <w:r w:rsidRPr="00A75CA1">
          <w:rPr>
            <w:rStyle w:val="Hyperlink"/>
            <w:i/>
            <w:iCs/>
          </w:rPr>
          <w:t>program’s milestones agreement</w:t>
        </w:r>
      </w:hyperlink>
      <w:r>
        <w:rPr>
          <w:i/>
          <w:iCs/>
        </w:rPr>
        <w:t xml:space="preserve"> and consult with your mentor for timelines. </w:t>
      </w:r>
      <w:r>
        <w:t xml:space="preserve"> </w:t>
      </w:r>
    </w:p>
    <w:p w14:paraId="3C6A8C4E" w14:textId="6A029BA9" w:rsidR="00A75CA1" w:rsidRPr="00A75CA1" w:rsidRDefault="00A75CA1" w:rsidP="00A75CA1">
      <w:pPr>
        <w:pStyle w:val="Normal1"/>
      </w:pPr>
    </w:p>
    <w:p w14:paraId="3D0B9FFB" w14:textId="77777777" w:rsidR="00642ED3" w:rsidRDefault="00642ED3">
      <w:pPr>
        <w:pStyle w:val="Normal1"/>
      </w:pPr>
    </w:p>
    <w:p w14:paraId="020533BC" w14:textId="77777777" w:rsidR="00642ED3" w:rsidRDefault="00642ED3">
      <w:pPr>
        <w:pStyle w:val="Normal1"/>
      </w:pPr>
    </w:p>
    <w:p w14:paraId="1C9E54B8" w14:textId="77777777" w:rsidR="00642ED3" w:rsidRDefault="00642ED3">
      <w:pPr>
        <w:pStyle w:val="Normal1"/>
      </w:pPr>
    </w:p>
    <w:p w14:paraId="0124CAC7" w14:textId="77777777" w:rsidR="00642ED3" w:rsidRDefault="00642ED3">
      <w:pPr>
        <w:pStyle w:val="Normal1"/>
      </w:pPr>
    </w:p>
    <w:p w14:paraId="7B83D3AF" w14:textId="77777777" w:rsidR="00642ED3" w:rsidRDefault="00642ED3">
      <w:pPr>
        <w:pStyle w:val="Normal1"/>
      </w:pPr>
    </w:p>
    <w:p w14:paraId="0B5CE4E7" w14:textId="77777777" w:rsidR="00642ED3" w:rsidRDefault="00000000">
      <w:pPr>
        <w:pStyle w:val="Heading1"/>
        <w:tabs>
          <w:tab w:val="clear" w:pos="0"/>
          <w:tab w:val="left" w:pos="14"/>
        </w:tabs>
        <w:spacing w:before="0" w:after="0"/>
      </w:pPr>
      <w:r>
        <w:t>2.  Career &amp; Long-Term goals after graduation</w:t>
      </w:r>
    </w:p>
    <w:p w14:paraId="05C62865" w14:textId="77777777" w:rsidR="00642ED3" w:rsidRDefault="00000000">
      <w:pPr>
        <w:pStyle w:val="Normal1"/>
        <w:shd w:val="clear" w:color="auto" w:fill="D5DCE4"/>
        <w:tabs>
          <w:tab w:val="left" w:pos="14"/>
          <w:tab w:val="left" w:pos="5472"/>
        </w:tabs>
        <w:spacing w:before="0" w:after="0"/>
        <w:ind w:left="14" w:right="14"/>
      </w:pPr>
      <w:r>
        <w:rPr>
          <w:i/>
          <w:iCs/>
        </w:rPr>
        <w:t>Please list two career/long-term goals and be as specific as possible.  Saying “faculty member” is not very specific, for example, because there are different types of faculty positions – research focused, teaching focused, and balanced. (If goals have changed from previous submission, please explain)</w:t>
      </w:r>
    </w:p>
    <w:p w14:paraId="1E086031" w14:textId="77777777" w:rsidR="00642ED3" w:rsidRDefault="00642ED3">
      <w:pPr>
        <w:pStyle w:val="Normal1"/>
        <w:rPr>
          <w:i/>
          <w:iCs/>
        </w:rPr>
      </w:pPr>
    </w:p>
    <w:p w14:paraId="425F05CD" w14:textId="77777777" w:rsidR="00642ED3" w:rsidRDefault="00642ED3">
      <w:pPr>
        <w:pStyle w:val="Normal1"/>
      </w:pPr>
    </w:p>
    <w:p w14:paraId="526E66AF" w14:textId="77777777" w:rsidR="00642ED3" w:rsidRDefault="00642ED3">
      <w:pPr>
        <w:pStyle w:val="Normal1"/>
      </w:pPr>
    </w:p>
    <w:p w14:paraId="70661FE9" w14:textId="77777777" w:rsidR="00642ED3" w:rsidRDefault="00642ED3">
      <w:pPr>
        <w:pStyle w:val="Normal1"/>
      </w:pPr>
    </w:p>
    <w:p w14:paraId="18E333C5" w14:textId="77777777" w:rsidR="00642ED3" w:rsidRDefault="00000000">
      <w:pPr>
        <w:pStyle w:val="Heading1"/>
        <w:tabs>
          <w:tab w:val="clear" w:pos="0"/>
          <w:tab w:val="left" w:pos="14"/>
        </w:tabs>
        <w:spacing w:before="0" w:after="0"/>
      </w:pPr>
      <w:r>
        <w:t>3.  Student COMMENTS</w:t>
      </w:r>
    </w:p>
    <w:p w14:paraId="5F45C549" w14:textId="77777777" w:rsidR="00642ED3" w:rsidRDefault="00000000">
      <w:pPr>
        <w:pStyle w:val="Normal1"/>
        <w:shd w:val="clear" w:color="auto" w:fill="D5DCE4"/>
        <w:tabs>
          <w:tab w:val="left" w:pos="14"/>
          <w:tab w:val="left" w:pos="5472"/>
        </w:tabs>
        <w:spacing w:before="0" w:after="0"/>
        <w:ind w:left="14" w:right="14"/>
      </w:pPr>
      <w:r>
        <w:rPr>
          <w:i/>
          <w:iCs/>
        </w:rPr>
        <w:t>Please discuss any academic, financial, personal, or professional challenges/successes that have influenced your progress since the last review.</w:t>
      </w:r>
    </w:p>
    <w:p w14:paraId="12AE6E9E" w14:textId="77777777" w:rsidR="00642ED3" w:rsidRDefault="00642ED3">
      <w:pPr>
        <w:pStyle w:val="Normal1"/>
        <w:rPr>
          <w:i/>
          <w:iCs/>
        </w:rPr>
      </w:pPr>
    </w:p>
    <w:p w14:paraId="48D668DB" w14:textId="77777777" w:rsidR="00642ED3" w:rsidRDefault="00642ED3">
      <w:pPr>
        <w:pStyle w:val="Normal1"/>
      </w:pPr>
    </w:p>
    <w:p w14:paraId="64818202" w14:textId="77777777" w:rsidR="00642ED3" w:rsidRDefault="00642ED3">
      <w:pPr>
        <w:pStyle w:val="Normal1"/>
      </w:pPr>
    </w:p>
    <w:p w14:paraId="57656882" w14:textId="77777777" w:rsidR="00642ED3" w:rsidRDefault="00642ED3">
      <w:pPr>
        <w:pStyle w:val="Normal1"/>
      </w:pPr>
    </w:p>
    <w:p w14:paraId="68671EA3" w14:textId="77777777" w:rsidR="00642ED3" w:rsidRDefault="00642ED3">
      <w:pPr>
        <w:pStyle w:val="Normal1"/>
      </w:pPr>
    </w:p>
    <w:p w14:paraId="570F4421" w14:textId="77777777" w:rsidR="00642ED3" w:rsidRDefault="00000000">
      <w:pPr>
        <w:pStyle w:val="Normal1"/>
      </w:pPr>
      <w:r>
        <w:br w:type="page"/>
      </w:r>
    </w:p>
    <w:p w14:paraId="7FB59BEC" w14:textId="77777777" w:rsidR="00642ED3" w:rsidRDefault="00000000">
      <w:pPr>
        <w:pStyle w:val="Heading1"/>
        <w:tabs>
          <w:tab w:val="clear" w:pos="0"/>
          <w:tab w:val="left" w:pos="14"/>
        </w:tabs>
        <w:spacing w:before="0" w:after="0"/>
      </w:pPr>
      <w:r>
        <w:lastRenderedPageBreak/>
        <w:t>4.  SHORT-TERM Goals FROM prior PERIOD</w:t>
      </w:r>
    </w:p>
    <w:p w14:paraId="752BA930" w14:textId="77777777" w:rsidR="00642ED3" w:rsidRDefault="00000000">
      <w:pPr>
        <w:pStyle w:val="Normal1"/>
        <w:numPr>
          <w:ilvl w:val="0"/>
          <w:numId w:val="1"/>
        </w:numPr>
        <w:shd w:val="clear" w:color="auto" w:fill="D5DCE4"/>
        <w:tabs>
          <w:tab w:val="clear" w:pos="0"/>
          <w:tab w:val="left" w:pos="14"/>
          <w:tab w:val="left" w:pos="5472"/>
        </w:tabs>
        <w:spacing w:before="0" w:after="0"/>
        <w:ind w:left="14" w:right="14"/>
      </w:pPr>
      <w:r>
        <w:rPr>
          <w:i/>
          <w:iCs/>
        </w:rPr>
        <w:t xml:space="preserve">Copy &amp; paste </w:t>
      </w:r>
      <w:proofErr w:type="spellStart"/>
      <w:r>
        <w:rPr>
          <w:i/>
          <w:iCs/>
        </w:rPr>
        <w:t>your</w:t>
      </w:r>
      <w:proofErr w:type="spellEnd"/>
      <w:r>
        <w:rPr>
          <w:i/>
          <w:iCs/>
        </w:rPr>
        <w:t xml:space="preserve"> the “Expected Completion” and “Goal Description” sections from your previous review IDP into the corresponding columns in this table.  Indicate when completed and discuss relevant progress using the last column. If goal was not completed or completed later, you must discuss this in the “Progress Notes” section</w:t>
      </w:r>
      <w:r>
        <w:t>.</w:t>
      </w:r>
    </w:p>
    <w:p w14:paraId="27068B67" w14:textId="77777777" w:rsidR="00642ED3" w:rsidRDefault="00642ED3">
      <w:pPr>
        <w:pStyle w:val="Normal1"/>
        <w:numPr>
          <w:ilvl w:val="0"/>
          <w:numId w:val="1"/>
        </w:numPr>
        <w:ind w:left="72"/>
      </w:pPr>
    </w:p>
    <w:tbl>
      <w:tblPr>
        <w:tblW w:w="10728" w:type="dxa"/>
        <w:tblInd w:w="72" w:type="dxa"/>
        <w:tblLayout w:type="fixed"/>
        <w:tblCellMar>
          <w:left w:w="138" w:type="dxa"/>
        </w:tblCellMar>
        <w:tblLook w:val="04A0" w:firstRow="1" w:lastRow="0" w:firstColumn="1" w:lastColumn="0" w:noHBand="0" w:noVBand="1"/>
      </w:tblPr>
      <w:tblGrid>
        <w:gridCol w:w="1303"/>
        <w:gridCol w:w="3648"/>
        <w:gridCol w:w="1350"/>
        <w:gridCol w:w="4427"/>
      </w:tblGrid>
      <w:tr w:rsidR="00642ED3" w14:paraId="2BDC928D" w14:textId="77777777">
        <w:trPr>
          <w:trHeight w:val="365"/>
        </w:trPr>
        <w:tc>
          <w:tcPr>
            <w:tcW w:w="1302" w:type="dxa"/>
            <w:tcBorders>
              <w:bottom w:val="single" w:sz="4" w:space="0" w:color="000000"/>
            </w:tcBorders>
          </w:tcPr>
          <w:p w14:paraId="411EB6B9" w14:textId="77777777" w:rsidR="00642ED3" w:rsidRDefault="00000000">
            <w:pPr>
              <w:pStyle w:val="Normal1"/>
              <w:ind w:left="0"/>
            </w:pPr>
            <w:r>
              <w:t>Expected Completion</w:t>
            </w:r>
          </w:p>
          <w:p w14:paraId="5254BBE9" w14:textId="77777777" w:rsidR="00642ED3" w:rsidRDefault="00000000">
            <w:pPr>
              <w:pStyle w:val="Normal1"/>
              <w:ind w:left="0"/>
            </w:pPr>
            <w:r>
              <w:t>(month &amp; year)</w:t>
            </w:r>
          </w:p>
          <w:p w14:paraId="17B9B848" w14:textId="77777777" w:rsidR="00642ED3" w:rsidRDefault="00642ED3">
            <w:pPr>
              <w:pStyle w:val="Normal1"/>
              <w:ind w:left="0"/>
            </w:pPr>
          </w:p>
        </w:tc>
        <w:tc>
          <w:tcPr>
            <w:tcW w:w="3648" w:type="dxa"/>
            <w:tcBorders>
              <w:bottom w:val="single" w:sz="4" w:space="0" w:color="000000"/>
            </w:tcBorders>
          </w:tcPr>
          <w:p w14:paraId="4ADF6571" w14:textId="77777777" w:rsidR="00642ED3" w:rsidRDefault="00000000">
            <w:pPr>
              <w:pStyle w:val="Normal1"/>
              <w:ind w:left="0"/>
            </w:pPr>
            <w:r>
              <w:t>Goal Description</w:t>
            </w:r>
          </w:p>
        </w:tc>
        <w:tc>
          <w:tcPr>
            <w:tcW w:w="1350" w:type="dxa"/>
            <w:tcBorders>
              <w:bottom w:val="single" w:sz="4" w:space="0" w:color="000000"/>
            </w:tcBorders>
          </w:tcPr>
          <w:p w14:paraId="77437E3C" w14:textId="77777777" w:rsidR="00642ED3" w:rsidRDefault="00000000">
            <w:pPr>
              <w:pStyle w:val="Normal1"/>
              <w:ind w:left="0"/>
            </w:pPr>
            <w:r>
              <w:t>Completion (month &amp; year)</w:t>
            </w:r>
          </w:p>
        </w:tc>
        <w:tc>
          <w:tcPr>
            <w:tcW w:w="4427" w:type="dxa"/>
            <w:tcBorders>
              <w:bottom w:val="single" w:sz="4" w:space="0" w:color="000000"/>
            </w:tcBorders>
          </w:tcPr>
          <w:p w14:paraId="734EA9FF" w14:textId="77777777" w:rsidR="00642ED3" w:rsidRDefault="00000000">
            <w:pPr>
              <w:pStyle w:val="Normal1"/>
              <w:ind w:left="0"/>
            </w:pPr>
            <w:r>
              <w:t>Progress Notes</w:t>
            </w:r>
          </w:p>
        </w:tc>
      </w:tr>
      <w:tr w:rsidR="00642ED3" w14:paraId="73448E04" w14:textId="77777777">
        <w:trPr>
          <w:trHeight w:val="1117"/>
        </w:trPr>
        <w:tc>
          <w:tcPr>
            <w:tcW w:w="1302" w:type="dxa"/>
            <w:tcBorders>
              <w:top w:val="single" w:sz="4" w:space="0" w:color="000000"/>
              <w:left w:val="single" w:sz="4" w:space="0" w:color="000000"/>
              <w:bottom w:val="single" w:sz="4" w:space="0" w:color="000000"/>
            </w:tcBorders>
          </w:tcPr>
          <w:p w14:paraId="47EEE8E3"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3369391D"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66C0CF8C"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0DE708AD" w14:textId="77777777" w:rsidR="00642ED3" w:rsidRDefault="00642ED3">
            <w:pPr>
              <w:pStyle w:val="Normal1"/>
              <w:ind w:left="0"/>
            </w:pPr>
          </w:p>
        </w:tc>
      </w:tr>
      <w:tr w:rsidR="00642ED3" w14:paraId="21B10633" w14:textId="77777777">
        <w:trPr>
          <w:trHeight w:val="1069"/>
        </w:trPr>
        <w:tc>
          <w:tcPr>
            <w:tcW w:w="1302" w:type="dxa"/>
            <w:tcBorders>
              <w:top w:val="single" w:sz="4" w:space="0" w:color="000000"/>
              <w:left w:val="single" w:sz="4" w:space="0" w:color="000000"/>
              <w:bottom w:val="single" w:sz="4" w:space="0" w:color="000000"/>
            </w:tcBorders>
          </w:tcPr>
          <w:p w14:paraId="28091FFF"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011D4CBD"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5C158CA1"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41C0EF81" w14:textId="77777777" w:rsidR="00642ED3" w:rsidRDefault="00642ED3">
            <w:pPr>
              <w:pStyle w:val="Normal1"/>
              <w:ind w:left="0"/>
            </w:pPr>
          </w:p>
        </w:tc>
      </w:tr>
      <w:tr w:rsidR="00642ED3" w14:paraId="5FCA6708" w14:textId="77777777">
        <w:trPr>
          <w:trHeight w:val="1069"/>
        </w:trPr>
        <w:tc>
          <w:tcPr>
            <w:tcW w:w="1302" w:type="dxa"/>
            <w:tcBorders>
              <w:top w:val="single" w:sz="4" w:space="0" w:color="000000"/>
              <w:left w:val="single" w:sz="4" w:space="0" w:color="000000"/>
              <w:bottom w:val="single" w:sz="4" w:space="0" w:color="000000"/>
            </w:tcBorders>
          </w:tcPr>
          <w:p w14:paraId="1F47A04E"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19DD98A5"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6535B048"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57B898CA" w14:textId="77777777" w:rsidR="00642ED3" w:rsidRDefault="00642ED3">
            <w:pPr>
              <w:pStyle w:val="Normal1"/>
              <w:ind w:left="0"/>
            </w:pPr>
          </w:p>
        </w:tc>
      </w:tr>
      <w:tr w:rsidR="00642ED3" w14:paraId="11C3CD0A" w14:textId="77777777">
        <w:trPr>
          <w:trHeight w:val="1069"/>
        </w:trPr>
        <w:tc>
          <w:tcPr>
            <w:tcW w:w="1302" w:type="dxa"/>
            <w:tcBorders>
              <w:left w:val="single" w:sz="4" w:space="0" w:color="000000"/>
              <w:bottom w:val="single" w:sz="4" w:space="0" w:color="000000"/>
            </w:tcBorders>
          </w:tcPr>
          <w:p w14:paraId="72DF7C17"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02A86490" w14:textId="77777777" w:rsidR="00642ED3" w:rsidRDefault="00642ED3">
            <w:pPr>
              <w:pStyle w:val="Normal1"/>
              <w:ind w:left="0"/>
            </w:pPr>
          </w:p>
        </w:tc>
        <w:tc>
          <w:tcPr>
            <w:tcW w:w="1350" w:type="dxa"/>
            <w:tcBorders>
              <w:left w:val="single" w:sz="4" w:space="0" w:color="000000"/>
              <w:bottom w:val="single" w:sz="4" w:space="0" w:color="000000"/>
            </w:tcBorders>
          </w:tcPr>
          <w:p w14:paraId="11269280"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0FCEF619" w14:textId="77777777" w:rsidR="00642ED3" w:rsidRDefault="00642ED3">
            <w:pPr>
              <w:pStyle w:val="Normal1"/>
              <w:ind w:left="0"/>
            </w:pPr>
          </w:p>
        </w:tc>
      </w:tr>
      <w:tr w:rsidR="00642ED3" w14:paraId="6238D32C" w14:textId="77777777">
        <w:trPr>
          <w:trHeight w:val="1069"/>
        </w:trPr>
        <w:tc>
          <w:tcPr>
            <w:tcW w:w="1302" w:type="dxa"/>
            <w:tcBorders>
              <w:left w:val="single" w:sz="4" w:space="0" w:color="000000"/>
              <w:bottom w:val="single" w:sz="4" w:space="0" w:color="000000"/>
            </w:tcBorders>
          </w:tcPr>
          <w:p w14:paraId="1F9DB5B4"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00506F4B" w14:textId="77777777" w:rsidR="00642ED3" w:rsidRDefault="00642ED3">
            <w:pPr>
              <w:pStyle w:val="Normal1"/>
              <w:ind w:left="0"/>
            </w:pPr>
          </w:p>
        </w:tc>
        <w:tc>
          <w:tcPr>
            <w:tcW w:w="1350" w:type="dxa"/>
            <w:tcBorders>
              <w:left w:val="single" w:sz="4" w:space="0" w:color="000000"/>
              <w:bottom w:val="single" w:sz="4" w:space="0" w:color="000000"/>
            </w:tcBorders>
          </w:tcPr>
          <w:p w14:paraId="28CA4CDD"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73F3921A" w14:textId="77777777" w:rsidR="00642ED3" w:rsidRDefault="00642ED3">
            <w:pPr>
              <w:pStyle w:val="Normal1"/>
              <w:ind w:left="0"/>
            </w:pPr>
          </w:p>
        </w:tc>
      </w:tr>
      <w:tr w:rsidR="00642ED3" w14:paraId="33B9409B" w14:textId="77777777">
        <w:trPr>
          <w:trHeight w:val="1069"/>
        </w:trPr>
        <w:tc>
          <w:tcPr>
            <w:tcW w:w="1302" w:type="dxa"/>
            <w:tcBorders>
              <w:left w:val="single" w:sz="4" w:space="0" w:color="000000"/>
              <w:bottom w:val="single" w:sz="4" w:space="0" w:color="000000"/>
            </w:tcBorders>
          </w:tcPr>
          <w:p w14:paraId="390A3632"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57CDF5A1" w14:textId="77777777" w:rsidR="00642ED3" w:rsidRDefault="00642ED3">
            <w:pPr>
              <w:pStyle w:val="Normal1"/>
              <w:ind w:left="0"/>
            </w:pPr>
          </w:p>
        </w:tc>
        <w:tc>
          <w:tcPr>
            <w:tcW w:w="1350" w:type="dxa"/>
            <w:tcBorders>
              <w:left w:val="single" w:sz="4" w:space="0" w:color="000000"/>
              <w:bottom w:val="single" w:sz="4" w:space="0" w:color="000000"/>
            </w:tcBorders>
          </w:tcPr>
          <w:p w14:paraId="1354F6AF"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3D885F35" w14:textId="77777777" w:rsidR="00642ED3" w:rsidRDefault="00642ED3">
            <w:pPr>
              <w:pStyle w:val="Normal1"/>
              <w:ind w:left="0"/>
            </w:pPr>
          </w:p>
        </w:tc>
      </w:tr>
      <w:tr w:rsidR="00642ED3" w14:paraId="19ABD611" w14:textId="77777777">
        <w:trPr>
          <w:trHeight w:val="1069"/>
        </w:trPr>
        <w:tc>
          <w:tcPr>
            <w:tcW w:w="1302" w:type="dxa"/>
            <w:tcBorders>
              <w:left w:val="single" w:sz="4" w:space="0" w:color="000000"/>
              <w:bottom w:val="single" w:sz="4" w:space="0" w:color="000000"/>
            </w:tcBorders>
          </w:tcPr>
          <w:p w14:paraId="64F057AB"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73602165" w14:textId="77777777" w:rsidR="00642ED3" w:rsidRDefault="00642ED3">
            <w:pPr>
              <w:pStyle w:val="Normal1"/>
              <w:ind w:left="0"/>
            </w:pPr>
          </w:p>
        </w:tc>
        <w:tc>
          <w:tcPr>
            <w:tcW w:w="1350" w:type="dxa"/>
            <w:tcBorders>
              <w:left w:val="single" w:sz="4" w:space="0" w:color="000000"/>
              <w:bottom w:val="single" w:sz="4" w:space="0" w:color="000000"/>
            </w:tcBorders>
          </w:tcPr>
          <w:p w14:paraId="49EE1D92"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4EF149DF" w14:textId="77777777" w:rsidR="00642ED3" w:rsidRDefault="00642ED3">
            <w:pPr>
              <w:pStyle w:val="Normal1"/>
              <w:ind w:left="0"/>
            </w:pPr>
          </w:p>
        </w:tc>
      </w:tr>
    </w:tbl>
    <w:p w14:paraId="70400CC9" w14:textId="77777777" w:rsidR="00642ED3" w:rsidRDefault="00642ED3">
      <w:pPr>
        <w:pStyle w:val="Normal1"/>
      </w:pPr>
    </w:p>
    <w:p w14:paraId="64376737" w14:textId="77777777" w:rsidR="00642ED3" w:rsidRDefault="00000000">
      <w:pPr>
        <w:pStyle w:val="Normal1"/>
      </w:pPr>
      <w:r>
        <w:br w:type="page"/>
      </w:r>
    </w:p>
    <w:p w14:paraId="3C7F8DE9" w14:textId="77777777" w:rsidR="00642ED3" w:rsidRDefault="00000000">
      <w:pPr>
        <w:pStyle w:val="Heading1"/>
        <w:tabs>
          <w:tab w:val="left" w:pos="0"/>
        </w:tabs>
        <w:spacing w:before="0" w:after="0"/>
        <w:ind w:left="0" w:right="72"/>
      </w:pPr>
      <w:r>
        <w:lastRenderedPageBreak/>
        <w:t>5.  SHORT-TERM Goals FOR THE UPCOMING PERIOD</w:t>
      </w:r>
    </w:p>
    <w:p w14:paraId="0473F0D3" w14:textId="77777777" w:rsidR="00642ED3" w:rsidRDefault="00000000">
      <w:pPr>
        <w:pStyle w:val="Normal1"/>
        <w:shd w:val="clear" w:color="auto" w:fill="D5DCE4"/>
        <w:tabs>
          <w:tab w:val="left" w:pos="0"/>
          <w:tab w:val="left" w:pos="5472"/>
        </w:tabs>
        <w:spacing w:before="0" w:after="120"/>
        <w:ind w:left="0"/>
      </w:pPr>
      <w:r>
        <w:rPr>
          <w:i/>
          <w:iCs/>
        </w:rPr>
        <w:t>Please be sure to develop your proposed goals in alignment with “SMART” (Specific, Measurable, Achievable, Relevant, and Time-Bound) outcomes</w:t>
      </w:r>
      <w:r>
        <w:t xml:space="preserve">. </w:t>
      </w:r>
      <w:r>
        <w:rPr>
          <w:i/>
          <w:iCs/>
        </w:rPr>
        <w:t>Goals should extend for at least one year or until graduation.</w:t>
      </w:r>
    </w:p>
    <w:tbl>
      <w:tblPr>
        <w:tblW w:w="10728" w:type="dxa"/>
        <w:tblInd w:w="72" w:type="dxa"/>
        <w:tblLayout w:type="fixed"/>
        <w:tblCellMar>
          <w:left w:w="138" w:type="dxa"/>
        </w:tblCellMar>
        <w:tblLook w:val="04A0" w:firstRow="1" w:lastRow="0" w:firstColumn="1" w:lastColumn="0" w:noHBand="0" w:noVBand="1"/>
      </w:tblPr>
      <w:tblGrid>
        <w:gridCol w:w="1302"/>
        <w:gridCol w:w="9426"/>
      </w:tblGrid>
      <w:tr w:rsidR="00642ED3" w14:paraId="1B54F793" w14:textId="77777777">
        <w:trPr>
          <w:trHeight w:val="365"/>
        </w:trPr>
        <w:tc>
          <w:tcPr>
            <w:tcW w:w="1302" w:type="dxa"/>
            <w:tcBorders>
              <w:bottom w:val="single" w:sz="4" w:space="0" w:color="000000"/>
            </w:tcBorders>
          </w:tcPr>
          <w:p w14:paraId="6EEA8592" w14:textId="77777777" w:rsidR="00642ED3" w:rsidRDefault="00000000">
            <w:pPr>
              <w:pStyle w:val="Normal1"/>
              <w:ind w:left="0"/>
            </w:pPr>
            <w:r>
              <w:t>Expected Completion</w:t>
            </w:r>
          </w:p>
          <w:p w14:paraId="361337B6" w14:textId="77777777" w:rsidR="00642ED3" w:rsidRDefault="00000000">
            <w:pPr>
              <w:pStyle w:val="Normal1"/>
              <w:ind w:left="0"/>
            </w:pPr>
            <w:r>
              <w:t>(month &amp; year)</w:t>
            </w:r>
          </w:p>
        </w:tc>
        <w:tc>
          <w:tcPr>
            <w:tcW w:w="9425" w:type="dxa"/>
            <w:tcBorders>
              <w:bottom w:val="single" w:sz="4" w:space="0" w:color="000000"/>
            </w:tcBorders>
          </w:tcPr>
          <w:p w14:paraId="1A4D1CC2" w14:textId="77777777" w:rsidR="00642ED3" w:rsidRDefault="00000000">
            <w:pPr>
              <w:pStyle w:val="Normal1"/>
              <w:ind w:left="0"/>
            </w:pPr>
            <w:r>
              <w:t>Goal Description</w:t>
            </w:r>
          </w:p>
        </w:tc>
      </w:tr>
      <w:tr w:rsidR="00642ED3" w14:paraId="0F541494" w14:textId="77777777">
        <w:trPr>
          <w:trHeight w:val="1117"/>
        </w:trPr>
        <w:tc>
          <w:tcPr>
            <w:tcW w:w="1302" w:type="dxa"/>
            <w:tcBorders>
              <w:top w:val="single" w:sz="4" w:space="0" w:color="000000"/>
              <w:left w:val="single" w:sz="4" w:space="0" w:color="000000"/>
              <w:bottom w:val="single" w:sz="4" w:space="0" w:color="000000"/>
              <w:right w:val="single" w:sz="4" w:space="0" w:color="000000"/>
            </w:tcBorders>
          </w:tcPr>
          <w:p w14:paraId="25AA859D"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19D4AF41" w14:textId="77777777" w:rsidR="00642ED3" w:rsidRDefault="00642ED3">
            <w:pPr>
              <w:pStyle w:val="Normal1"/>
              <w:ind w:left="0"/>
            </w:pPr>
          </w:p>
        </w:tc>
      </w:tr>
      <w:tr w:rsidR="00642ED3" w14:paraId="0E8D34A9" w14:textId="77777777">
        <w:trPr>
          <w:trHeight w:val="1069"/>
        </w:trPr>
        <w:tc>
          <w:tcPr>
            <w:tcW w:w="1302" w:type="dxa"/>
            <w:tcBorders>
              <w:top w:val="single" w:sz="4" w:space="0" w:color="000000"/>
              <w:left w:val="single" w:sz="4" w:space="0" w:color="000000"/>
              <w:bottom w:val="single" w:sz="4" w:space="0" w:color="000000"/>
              <w:right w:val="single" w:sz="4" w:space="0" w:color="000000"/>
            </w:tcBorders>
          </w:tcPr>
          <w:p w14:paraId="27A61B94"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2A7CBDE1" w14:textId="77777777" w:rsidR="00642ED3" w:rsidRDefault="00642ED3">
            <w:pPr>
              <w:pStyle w:val="Normal1"/>
              <w:ind w:left="0"/>
            </w:pPr>
          </w:p>
        </w:tc>
      </w:tr>
      <w:tr w:rsidR="00642ED3" w14:paraId="28224079" w14:textId="77777777">
        <w:trPr>
          <w:trHeight w:val="1069"/>
        </w:trPr>
        <w:tc>
          <w:tcPr>
            <w:tcW w:w="1302" w:type="dxa"/>
            <w:tcBorders>
              <w:top w:val="single" w:sz="4" w:space="0" w:color="000000"/>
              <w:left w:val="single" w:sz="4" w:space="0" w:color="000000"/>
              <w:bottom w:val="single" w:sz="4" w:space="0" w:color="000000"/>
              <w:right w:val="single" w:sz="4" w:space="0" w:color="000000"/>
            </w:tcBorders>
          </w:tcPr>
          <w:p w14:paraId="5A29FBA7"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17A821B8" w14:textId="77777777" w:rsidR="00642ED3" w:rsidRDefault="00642ED3">
            <w:pPr>
              <w:pStyle w:val="Normal1"/>
              <w:ind w:left="0"/>
            </w:pPr>
          </w:p>
        </w:tc>
      </w:tr>
      <w:tr w:rsidR="00642ED3" w14:paraId="3AB2B47F" w14:textId="77777777">
        <w:trPr>
          <w:trHeight w:val="1069"/>
        </w:trPr>
        <w:tc>
          <w:tcPr>
            <w:tcW w:w="1302" w:type="dxa"/>
            <w:tcBorders>
              <w:left w:val="single" w:sz="4" w:space="0" w:color="000000"/>
              <w:bottom w:val="single" w:sz="4" w:space="0" w:color="000000"/>
              <w:right w:val="single" w:sz="4" w:space="0" w:color="000000"/>
            </w:tcBorders>
          </w:tcPr>
          <w:p w14:paraId="45103760"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1A293A6A" w14:textId="77777777" w:rsidR="00642ED3" w:rsidRDefault="00642ED3">
            <w:pPr>
              <w:pStyle w:val="Normal1"/>
              <w:ind w:left="0"/>
            </w:pPr>
          </w:p>
        </w:tc>
      </w:tr>
      <w:tr w:rsidR="00642ED3" w14:paraId="7A63B561" w14:textId="77777777">
        <w:trPr>
          <w:trHeight w:val="1069"/>
        </w:trPr>
        <w:tc>
          <w:tcPr>
            <w:tcW w:w="1302" w:type="dxa"/>
            <w:tcBorders>
              <w:left w:val="single" w:sz="4" w:space="0" w:color="000000"/>
              <w:bottom w:val="single" w:sz="4" w:space="0" w:color="000000"/>
              <w:right w:val="single" w:sz="4" w:space="0" w:color="000000"/>
            </w:tcBorders>
          </w:tcPr>
          <w:p w14:paraId="74C34A9E"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0312917A" w14:textId="77777777" w:rsidR="00642ED3" w:rsidRDefault="00642ED3">
            <w:pPr>
              <w:pStyle w:val="Normal1"/>
              <w:ind w:left="0"/>
            </w:pPr>
          </w:p>
        </w:tc>
      </w:tr>
      <w:tr w:rsidR="00642ED3" w14:paraId="73A72213" w14:textId="77777777">
        <w:trPr>
          <w:trHeight w:val="1069"/>
        </w:trPr>
        <w:tc>
          <w:tcPr>
            <w:tcW w:w="1302" w:type="dxa"/>
            <w:tcBorders>
              <w:left w:val="single" w:sz="4" w:space="0" w:color="000000"/>
              <w:bottom w:val="single" w:sz="4" w:space="0" w:color="000000"/>
              <w:right w:val="single" w:sz="4" w:space="0" w:color="000000"/>
            </w:tcBorders>
          </w:tcPr>
          <w:p w14:paraId="5E32560E"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4C1C459B" w14:textId="77777777" w:rsidR="00642ED3" w:rsidRDefault="00642ED3">
            <w:pPr>
              <w:pStyle w:val="Normal1"/>
              <w:ind w:left="0"/>
            </w:pPr>
          </w:p>
        </w:tc>
      </w:tr>
      <w:tr w:rsidR="00642ED3" w14:paraId="0C92ACFA" w14:textId="77777777">
        <w:trPr>
          <w:trHeight w:val="1069"/>
        </w:trPr>
        <w:tc>
          <w:tcPr>
            <w:tcW w:w="1302" w:type="dxa"/>
            <w:tcBorders>
              <w:left w:val="single" w:sz="4" w:space="0" w:color="000000"/>
              <w:bottom w:val="single" w:sz="4" w:space="0" w:color="000000"/>
              <w:right w:val="single" w:sz="4" w:space="0" w:color="000000"/>
            </w:tcBorders>
          </w:tcPr>
          <w:p w14:paraId="6DD319C7"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5690D044" w14:textId="77777777" w:rsidR="00642ED3" w:rsidRDefault="00642ED3">
            <w:pPr>
              <w:pStyle w:val="Normal1"/>
              <w:ind w:left="0"/>
            </w:pPr>
          </w:p>
        </w:tc>
      </w:tr>
    </w:tbl>
    <w:p w14:paraId="7202B85A" w14:textId="77777777" w:rsidR="00642ED3" w:rsidRDefault="00642ED3">
      <w:pPr>
        <w:pStyle w:val="Normal1"/>
      </w:pPr>
    </w:p>
    <w:p w14:paraId="6D67441C" w14:textId="77777777" w:rsidR="00642ED3" w:rsidRDefault="00000000">
      <w:pPr>
        <w:pStyle w:val="Normal1"/>
      </w:pPr>
      <w:r>
        <w:br w:type="page"/>
      </w:r>
    </w:p>
    <w:p w14:paraId="2DACEA46" w14:textId="77777777" w:rsidR="00642ED3" w:rsidRDefault="00000000">
      <w:pPr>
        <w:pStyle w:val="Heading1"/>
        <w:tabs>
          <w:tab w:val="clear" w:pos="0"/>
          <w:tab w:val="left" w:pos="14"/>
        </w:tabs>
        <w:spacing w:before="0" w:after="0"/>
      </w:pPr>
      <w:r>
        <w:lastRenderedPageBreak/>
        <w:t>6.  MenTor and/OR Committee Comments</w:t>
      </w:r>
    </w:p>
    <w:p w14:paraId="5DA43BE5" w14:textId="77777777" w:rsidR="00642ED3" w:rsidRDefault="00000000">
      <w:pPr>
        <w:pStyle w:val="Normal1"/>
        <w:numPr>
          <w:ilvl w:val="0"/>
          <w:numId w:val="1"/>
        </w:numPr>
        <w:shd w:val="clear" w:color="auto" w:fill="D5DCE4"/>
        <w:tabs>
          <w:tab w:val="clear" w:pos="0"/>
          <w:tab w:val="left" w:pos="14"/>
          <w:tab w:val="left" w:pos="5472"/>
        </w:tabs>
        <w:spacing w:before="0" w:after="0"/>
        <w:ind w:left="14" w:right="14"/>
        <w:rPr>
          <w:i/>
          <w:iCs/>
        </w:rPr>
      </w:pPr>
      <w:r>
        <w:rPr>
          <w:i/>
          <w:iCs/>
        </w:rPr>
        <w:t>Please use this space to provide constructive feedback on anything related to goals within the upcoming review period.</w:t>
      </w:r>
    </w:p>
    <w:p w14:paraId="009AB070" w14:textId="77777777" w:rsidR="00642ED3" w:rsidRDefault="00642ED3">
      <w:pPr>
        <w:pStyle w:val="Normal1"/>
      </w:pPr>
    </w:p>
    <w:p w14:paraId="496F6FE9" w14:textId="77777777" w:rsidR="00642ED3" w:rsidRDefault="00000000">
      <w:pPr>
        <w:pStyle w:val="Normal1"/>
      </w:pPr>
      <w:r>
        <w:rPr>
          <w:b/>
          <w:bCs/>
        </w:rPr>
        <w:t>Name of Person providing Feedback:</w:t>
      </w:r>
      <w:r>
        <w:t xml:space="preserve">  ___________________________</w:t>
      </w:r>
    </w:p>
    <w:p w14:paraId="53251277" w14:textId="77777777" w:rsidR="00642ED3" w:rsidRDefault="00642ED3">
      <w:pPr>
        <w:pStyle w:val="Normal1"/>
      </w:pPr>
    </w:p>
    <w:p w14:paraId="504235D9" w14:textId="77777777" w:rsidR="00642ED3" w:rsidRDefault="00642ED3">
      <w:pPr>
        <w:pStyle w:val="Normal1"/>
      </w:pPr>
    </w:p>
    <w:p w14:paraId="17189EC6" w14:textId="77777777" w:rsidR="00642ED3" w:rsidRDefault="00642ED3">
      <w:pPr>
        <w:pStyle w:val="Normal1"/>
      </w:pPr>
    </w:p>
    <w:p w14:paraId="268FDCB6" w14:textId="77777777" w:rsidR="00642ED3" w:rsidRDefault="00642ED3">
      <w:pPr>
        <w:pStyle w:val="Normal1"/>
      </w:pPr>
    </w:p>
    <w:p w14:paraId="7812F03B" w14:textId="77777777" w:rsidR="00642ED3" w:rsidRDefault="00642ED3">
      <w:pPr>
        <w:pStyle w:val="Normal1"/>
      </w:pPr>
    </w:p>
    <w:p w14:paraId="0996F788" w14:textId="77777777" w:rsidR="00642ED3" w:rsidRDefault="00642ED3">
      <w:pPr>
        <w:pStyle w:val="Normal1"/>
      </w:pPr>
    </w:p>
    <w:p w14:paraId="7FA2C5B0" w14:textId="77777777" w:rsidR="00642ED3" w:rsidRDefault="00642ED3">
      <w:pPr>
        <w:pStyle w:val="Normal1"/>
      </w:pPr>
    </w:p>
    <w:p w14:paraId="2286F45D" w14:textId="77777777" w:rsidR="00642ED3" w:rsidRDefault="00000000">
      <w:pPr>
        <w:pStyle w:val="Heading1"/>
        <w:tabs>
          <w:tab w:val="clear" w:pos="0"/>
          <w:tab w:val="left" w:pos="14"/>
        </w:tabs>
      </w:pPr>
      <w:r>
        <w:t>final instructions</w:t>
      </w:r>
    </w:p>
    <w:p w14:paraId="2E595E31" w14:textId="1FE58DA1" w:rsidR="00642ED3" w:rsidRDefault="00000000">
      <w:pPr>
        <w:pStyle w:val="Normal1"/>
        <w:ind w:left="0" w:right="89"/>
      </w:pPr>
      <w:r>
        <w:rPr>
          <w:b/>
          <w:bCs/>
          <w:i/>
          <w:iCs/>
        </w:rPr>
        <w:t xml:space="preserve">Submit this signed, completed IDP at </w:t>
      </w:r>
      <w:hyperlink r:id="rId9" w:tgtFrame="_top">
        <w:r w:rsidR="00642ED3">
          <w:rPr>
            <w:rStyle w:val="Hyperlink"/>
            <w:b/>
            <w:bCs/>
            <w:i/>
            <w:iCs/>
          </w:rPr>
          <w:t>this link</w:t>
        </w:r>
      </w:hyperlink>
      <w:r>
        <w:rPr>
          <w:b/>
          <w:bCs/>
          <w:i/>
          <w:iCs/>
        </w:rPr>
        <w:t>.  Please note that applying to Graduate School Internal Funding and maintaining doctoral funding requires you to submit IDP to Graduate School annually in collaboration with mentor/advisor.</w:t>
      </w:r>
      <w:r w:rsidR="009A6EAC">
        <w:rPr>
          <w:b/>
          <w:bCs/>
          <w:i/>
          <w:iCs/>
        </w:rPr>
        <w:t xml:space="preserve"> Uploading a current version of your CV is optional, but if you include it, combine the completed IDP form and your curriculum vitae (CV) as a single PDF file. </w:t>
      </w:r>
    </w:p>
    <w:p w14:paraId="357F3F70" w14:textId="77777777" w:rsidR="00642ED3" w:rsidRDefault="00642ED3">
      <w:pPr>
        <w:pStyle w:val="Normal1"/>
      </w:pPr>
    </w:p>
    <w:p w14:paraId="6DB18A05" w14:textId="77777777" w:rsidR="00642ED3" w:rsidRDefault="00000000">
      <w:pPr>
        <w:pStyle w:val="Normal1"/>
        <w:ind w:left="89" w:right="89" w:firstLine="720"/>
      </w:pPr>
      <w:r>
        <w:t>___________________________________________</w:t>
      </w:r>
      <w:r>
        <w:tab/>
      </w:r>
      <w:r>
        <w:tab/>
      </w:r>
      <w:r>
        <w:tab/>
        <w:t>_________</w:t>
      </w:r>
    </w:p>
    <w:p w14:paraId="4F08D5F4" w14:textId="77777777" w:rsidR="00642ED3" w:rsidRDefault="00000000">
      <w:pPr>
        <w:pStyle w:val="Normal1"/>
        <w:ind w:left="809" w:right="89"/>
      </w:pPr>
      <w:r>
        <w:tab/>
        <w:t>Student Signature</w:t>
      </w:r>
      <w:r>
        <w:tab/>
      </w:r>
      <w:r>
        <w:tab/>
      </w:r>
      <w:r>
        <w:tab/>
      </w:r>
      <w:r>
        <w:tab/>
        <w:t xml:space="preserve">    Date</w:t>
      </w:r>
    </w:p>
    <w:p w14:paraId="2104E050" w14:textId="77777777" w:rsidR="00642ED3" w:rsidRDefault="00642ED3">
      <w:pPr>
        <w:pStyle w:val="Normal1"/>
      </w:pPr>
    </w:p>
    <w:sectPr w:rsidR="00642ED3">
      <w:headerReference w:type="even" r:id="rId10"/>
      <w:headerReference w:type="default" r:id="rId11"/>
      <w:footerReference w:type="even" r:id="rId12"/>
      <w:footerReference w:type="default" r:id="rId13"/>
      <w:headerReference w:type="first" r:id="rId14"/>
      <w:footerReference w:type="first" r:id="rId15"/>
      <w:pgSz w:w="12240" w:h="15840"/>
      <w:pgMar w:top="777" w:right="720" w:bottom="720" w:left="720" w:header="72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6EEA" w14:textId="77777777" w:rsidR="00A270C4" w:rsidRDefault="00A270C4">
      <w:r>
        <w:separator/>
      </w:r>
    </w:p>
  </w:endnote>
  <w:endnote w:type="continuationSeparator" w:id="0">
    <w:p w14:paraId="5C2CF6C3" w14:textId="77777777" w:rsidR="00A270C4" w:rsidRDefault="00A2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01"/>
    <w:family w:val="roman"/>
    <w:pitch w:val="variable"/>
  </w:font>
  <w:font w:name="Symbol">
    <w:altName w:val="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4614" w14:textId="77777777" w:rsidR="00642ED3" w:rsidRDefault="0064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642ED3" w14:paraId="34411759" w14:textId="77777777">
      <w:trPr>
        <w:trHeight w:val="300"/>
      </w:trPr>
      <w:tc>
        <w:tcPr>
          <w:tcW w:w="3600" w:type="dxa"/>
        </w:tcPr>
        <w:p w14:paraId="599C05B5" w14:textId="77777777" w:rsidR="00642ED3" w:rsidRDefault="00642ED3">
          <w:pPr>
            <w:pStyle w:val="Header"/>
            <w:ind w:left="-115"/>
            <w:jc w:val="left"/>
          </w:pPr>
        </w:p>
      </w:tc>
      <w:tc>
        <w:tcPr>
          <w:tcW w:w="3600" w:type="dxa"/>
        </w:tcPr>
        <w:p w14:paraId="5193D4C8" w14:textId="77777777" w:rsidR="00642ED3" w:rsidRDefault="00642ED3">
          <w:pPr>
            <w:pStyle w:val="Header"/>
          </w:pPr>
        </w:p>
      </w:tc>
      <w:tc>
        <w:tcPr>
          <w:tcW w:w="3600" w:type="dxa"/>
        </w:tcPr>
        <w:p w14:paraId="2F56E94E" w14:textId="77777777" w:rsidR="00642ED3" w:rsidRDefault="00642ED3">
          <w:pPr>
            <w:pStyle w:val="Header"/>
            <w:ind w:right="-115"/>
            <w:jc w:val="right"/>
          </w:pPr>
        </w:p>
      </w:tc>
    </w:tr>
  </w:tbl>
  <w:p w14:paraId="40298C25" w14:textId="77777777" w:rsidR="00642ED3" w:rsidRDefault="00642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642ED3" w14:paraId="3083A8F7" w14:textId="77777777">
      <w:trPr>
        <w:trHeight w:val="300"/>
      </w:trPr>
      <w:tc>
        <w:tcPr>
          <w:tcW w:w="3600" w:type="dxa"/>
        </w:tcPr>
        <w:p w14:paraId="6116F404" w14:textId="77777777" w:rsidR="00642ED3" w:rsidRDefault="00642ED3">
          <w:pPr>
            <w:pStyle w:val="Header"/>
            <w:ind w:left="-115"/>
            <w:jc w:val="left"/>
          </w:pPr>
        </w:p>
      </w:tc>
      <w:tc>
        <w:tcPr>
          <w:tcW w:w="3600" w:type="dxa"/>
        </w:tcPr>
        <w:p w14:paraId="489C1678" w14:textId="77777777" w:rsidR="00642ED3" w:rsidRDefault="00642ED3">
          <w:pPr>
            <w:pStyle w:val="Header"/>
          </w:pPr>
        </w:p>
      </w:tc>
      <w:tc>
        <w:tcPr>
          <w:tcW w:w="3600" w:type="dxa"/>
        </w:tcPr>
        <w:p w14:paraId="2716CB58" w14:textId="77777777" w:rsidR="00642ED3" w:rsidRDefault="00642ED3">
          <w:pPr>
            <w:pStyle w:val="Header"/>
            <w:ind w:right="-115"/>
            <w:jc w:val="right"/>
          </w:pPr>
        </w:p>
      </w:tc>
    </w:tr>
  </w:tbl>
  <w:p w14:paraId="45F5D5D6" w14:textId="77777777" w:rsidR="00642ED3" w:rsidRDefault="0064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410C" w14:textId="77777777" w:rsidR="00A270C4" w:rsidRDefault="00A270C4">
      <w:r>
        <w:separator/>
      </w:r>
    </w:p>
  </w:footnote>
  <w:footnote w:type="continuationSeparator" w:id="0">
    <w:p w14:paraId="06E79A65" w14:textId="77777777" w:rsidR="00A270C4" w:rsidRDefault="00A2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08DD" w14:textId="77777777" w:rsidR="00642ED3" w:rsidRDefault="0064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Layout w:type="fixed"/>
      <w:tblLook w:val="04A0" w:firstRow="1" w:lastRow="0" w:firstColumn="1" w:lastColumn="0" w:noHBand="0" w:noVBand="1"/>
    </w:tblPr>
    <w:tblGrid>
      <w:gridCol w:w="1440"/>
      <w:gridCol w:w="9350"/>
    </w:tblGrid>
    <w:tr w:rsidR="00642ED3" w14:paraId="47BDEA17" w14:textId="77777777">
      <w:tc>
        <w:tcPr>
          <w:tcW w:w="1440" w:type="dxa"/>
        </w:tcPr>
        <w:p w14:paraId="75C47480" w14:textId="77777777" w:rsidR="00642ED3" w:rsidRDefault="00000000">
          <w:pPr>
            <w:pStyle w:val="Header"/>
            <w:spacing w:after="0"/>
            <w:ind w:left="0" w:right="0"/>
          </w:pPr>
          <w:r>
            <w:rPr>
              <w:noProof/>
            </w:rPr>
            <w:drawing>
              <wp:inline distT="0" distB="0" distL="0" distR="0" wp14:anchorId="2A10FCE0" wp14:editId="68C1E454">
                <wp:extent cx="731520" cy="532765"/>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vAlign w:val="center"/>
        </w:tcPr>
        <w:p w14:paraId="0CB64691" w14:textId="77777777" w:rsidR="00642ED3" w:rsidRDefault="00000000">
          <w:pPr>
            <w:pStyle w:val="Header"/>
            <w:spacing w:after="0"/>
            <w:ind w:left="0" w:right="0"/>
            <w:jc w:val="left"/>
          </w:pPr>
          <w:r>
            <w:rPr>
              <w:b/>
              <w:bCs/>
              <w:sz w:val="24"/>
              <w:szCs w:val="24"/>
            </w:rPr>
            <w:t>INDIVIDUALIZED DEVELOPMENT PLAN FOR GRADUATE STUDENTS</w:t>
          </w:r>
        </w:p>
      </w:tc>
    </w:tr>
  </w:tbl>
  <w:p w14:paraId="5BCA3DC9" w14:textId="77777777" w:rsidR="00642ED3" w:rsidRDefault="00642ED3">
    <w:pPr>
      <w:pStyle w:val="Header"/>
      <w:spacing w:after="0"/>
      <w:ind w:left="0" w:right="0"/>
      <w:jc w:val="lef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Layout w:type="fixed"/>
      <w:tblLook w:val="04A0" w:firstRow="1" w:lastRow="0" w:firstColumn="1" w:lastColumn="0" w:noHBand="0" w:noVBand="1"/>
    </w:tblPr>
    <w:tblGrid>
      <w:gridCol w:w="1440"/>
      <w:gridCol w:w="9350"/>
    </w:tblGrid>
    <w:tr w:rsidR="00642ED3" w14:paraId="2AE8916B" w14:textId="77777777">
      <w:tc>
        <w:tcPr>
          <w:tcW w:w="1440" w:type="dxa"/>
        </w:tcPr>
        <w:p w14:paraId="2D99AF00" w14:textId="77777777" w:rsidR="00642ED3" w:rsidRDefault="00000000">
          <w:pPr>
            <w:pStyle w:val="Header"/>
            <w:spacing w:after="0"/>
            <w:ind w:left="0" w:right="0"/>
          </w:pPr>
          <w:r>
            <w:rPr>
              <w:noProof/>
            </w:rPr>
            <w:drawing>
              <wp:inline distT="0" distB="0" distL="0" distR="0" wp14:anchorId="71616B3D" wp14:editId="415C059C">
                <wp:extent cx="731520" cy="5327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vAlign w:val="center"/>
        </w:tcPr>
        <w:p w14:paraId="7BDB6618" w14:textId="77777777" w:rsidR="00642ED3" w:rsidRDefault="00000000">
          <w:pPr>
            <w:pStyle w:val="Header"/>
            <w:spacing w:after="0"/>
            <w:ind w:left="0" w:right="0"/>
            <w:jc w:val="left"/>
          </w:pPr>
          <w:r>
            <w:rPr>
              <w:b/>
              <w:bCs/>
              <w:sz w:val="24"/>
              <w:szCs w:val="24"/>
            </w:rPr>
            <w:t>INDIVIDUALIZED DEVELOPMENT PLAN FOR GRADUATE STUDENTS</w:t>
          </w:r>
        </w:p>
      </w:tc>
    </w:tr>
  </w:tbl>
  <w:p w14:paraId="371F8286" w14:textId="77777777" w:rsidR="00642ED3" w:rsidRDefault="00642ED3">
    <w:pPr>
      <w:pStyle w:val="Header"/>
      <w:spacing w:after="0"/>
      <w:ind w:left="0" w:right="0"/>
      <w:jc w:val="left"/>
      <w:rPr>
        <w:sz w:val="2"/>
        <w:szCs w:val="2"/>
      </w:rPr>
    </w:pPr>
    <w:bookmarkStart w:id="0" w:name="_Hlk112762027"/>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0655"/>
    <w:multiLevelType w:val="multilevel"/>
    <w:tmpl w:val="1CEABD7A"/>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4084C30"/>
    <w:multiLevelType w:val="multilevel"/>
    <w:tmpl w:val="04F8E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1702026">
    <w:abstractNumId w:val="0"/>
  </w:num>
  <w:num w:numId="2" w16cid:durableId="12204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D3"/>
    <w:rsid w:val="00175909"/>
    <w:rsid w:val="002E0000"/>
    <w:rsid w:val="00642ED3"/>
    <w:rsid w:val="00971C23"/>
    <w:rsid w:val="009A6EAC"/>
    <w:rsid w:val="00A270C4"/>
    <w:rsid w:val="00A75CA1"/>
    <w:rsid w:val="00E41F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535227C"/>
  <w15:docId w15:val="{3DC3E192-B08A-7548-ADDB-D52FBC0F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Heading1">
    <w:name w:val="heading 1"/>
    <w:basedOn w:val="Normal1"/>
    <w:next w:val="Normal1"/>
    <w:uiPriority w:val="9"/>
    <w:qFormat/>
    <w:pPr>
      <w:keepNext/>
      <w:keepLines/>
      <w:numPr>
        <w:numId w:val="1"/>
      </w:numPr>
      <w:pBdr>
        <w:top w:val="single" w:sz="6" w:space="1" w:color="44546A"/>
      </w:pBdr>
      <w:shd w:val="clear" w:color="auto" w:fill="D5DCE4"/>
      <w:tabs>
        <w:tab w:val="left" w:pos="5472"/>
      </w:tabs>
      <w:spacing w:before="360" w:after="120"/>
      <w:ind w:left="14" w:right="14"/>
      <w:outlineLvl w:val="0"/>
    </w:pPr>
    <w:rPr>
      <w:b/>
      <w:bCs/>
      <w:caps/>
      <w:color w:val="44546A"/>
      <w:sz w:val="24"/>
      <w:szCs w:val="24"/>
    </w:rPr>
  </w:style>
  <w:style w:type="paragraph" w:styleId="Heading2">
    <w:name w:val="heading 2"/>
    <w:basedOn w:val="Normal1"/>
    <w:next w:val="Normal1"/>
    <w:uiPriority w:val="9"/>
    <w:semiHidden/>
    <w:unhideWhenUsed/>
    <w:qFormat/>
    <w:pPr>
      <w:numPr>
        <w:ilvl w:val="1"/>
        <w:numId w:val="1"/>
      </w:numPr>
      <w:outlineLvl w:val="1"/>
    </w:pPr>
    <w:rPr>
      <w:color w:val="44546A"/>
    </w:rPr>
  </w:style>
  <w:style w:type="paragraph" w:styleId="Heading3">
    <w:name w:val="heading 3"/>
    <w:basedOn w:val="Normal1"/>
    <w:next w:val="Normal1"/>
    <w:uiPriority w:val="9"/>
    <w:semiHidden/>
    <w:unhideWhenUsed/>
    <w:qFormat/>
    <w:pPr>
      <w:keepNext/>
      <w:keepLines/>
      <w:numPr>
        <w:ilvl w:val="2"/>
        <w:numId w:val="1"/>
      </w:numPr>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Pr>
      <w:color w:val="808080"/>
    </w:rPr>
  </w:style>
  <w:style w:type="character" w:customStyle="1" w:styleId="Heading1Char">
    <w:name w:val="Heading 1 Char"/>
    <w:basedOn w:val="DefaultParagraphFont"/>
    <w:qFormat/>
    <w:rPr>
      <w:rFonts w:ascii="Calibri" w:eastAsia="Calibri" w:hAnsi="Calibri" w:cs="Calibri"/>
      <w:caps/>
      <w:color w:val="44546A"/>
      <w:sz w:val="24"/>
      <w:szCs w:val="24"/>
      <w:shd w:val="clear" w:color="auto" w:fill="D5DCE4"/>
    </w:rPr>
  </w:style>
  <w:style w:type="character" w:customStyle="1" w:styleId="Heading2Char">
    <w:name w:val="Heading 2 Char"/>
    <w:basedOn w:val="DefaultParagraphFont"/>
    <w:qFormat/>
    <w:rPr>
      <w:rFonts w:ascii="Calibri" w:eastAsia="Calibri" w:hAnsi="Calibri" w:cs="Calibri"/>
      <w:color w:val="44546A"/>
      <w:sz w:val="18"/>
      <w:szCs w:val="18"/>
    </w:rPr>
  </w:style>
  <w:style w:type="character" w:styleId="IntenseEmphasis">
    <w:name w:val="Intense Emphasis"/>
    <w:basedOn w:val="DefaultParagraphFont"/>
    <w:qFormat/>
    <w:rPr>
      <w:i/>
      <w:iCs/>
      <w:color w:val="44546A"/>
    </w:rPr>
  </w:style>
  <w:style w:type="character" w:customStyle="1" w:styleId="HeaderChar">
    <w:name w:val="Header Char"/>
    <w:basedOn w:val="DefaultParagraphFont"/>
    <w:qFormat/>
    <w:rPr>
      <w:sz w:val="32"/>
      <w:szCs w:val="32"/>
    </w:rPr>
  </w:style>
  <w:style w:type="character" w:customStyle="1" w:styleId="FooterChar">
    <w:name w:val="Footer Char"/>
    <w:basedOn w:val="DefaultParagraphFont"/>
    <w:qFormat/>
    <w:rPr>
      <w:sz w:val="18"/>
      <w:szCs w:val="18"/>
    </w:rPr>
  </w:style>
  <w:style w:type="character" w:customStyle="1" w:styleId="Heading3Char">
    <w:name w:val="Heading 3 Char"/>
    <w:basedOn w:val="DefaultParagraphFont"/>
    <w:qFormat/>
    <w:rPr>
      <w:rFonts w:ascii="Calibri" w:eastAsia="Calibri" w:hAnsi="Calibri" w:cs="Calibri"/>
      <w:color w:val="1F4D78"/>
      <w:sz w:val="24"/>
      <w:szCs w:val="24"/>
    </w:rPr>
  </w:style>
  <w:style w:type="character" w:customStyle="1" w:styleId="BalloonTextChar">
    <w:name w:val="Balloon Text Char"/>
    <w:basedOn w:val="DefaultParagraphFont"/>
    <w:qFormat/>
    <w:rPr>
      <w:rFonts w:ascii="Segoe UI" w:hAnsi="Segoe UI" w:cs="Segoe UI"/>
      <w:sz w:val="18"/>
      <w:szCs w:val="18"/>
    </w:rPr>
  </w:style>
  <w:style w:type="character" w:customStyle="1" w:styleId="CommentTextChar">
    <w:name w:val="Comment Text Char"/>
    <w:basedOn w:val="DefaultParagraphFont"/>
    <w:qFormat/>
    <w:rPr>
      <w:szCs w:val="20"/>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b/>
      <w:bCs/>
      <w:szCs w:val="20"/>
    </w:rPr>
  </w:style>
  <w:style w:type="character" w:styleId="Hyperlink">
    <w:name w:val="Hyperlink"/>
    <w:basedOn w:val="DefaultParagraphFont"/>
    <w:rPr>
      <w:color w:val="0563C1"/>
      <w:u w:val="single"/>
    </w:rPr>
  </w:style>
  <w:style w:type="character" w:customStyle="1" w:styleId="EndnoteTextChar">
    <w:name w:val="Endnote Text Char"/>
    <w:basedOn w:val="DefaultParagraphFont"/>
    <w:qFormat/>
    <w:rPr>
      <w:szCs w:val="20"/>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Bullets">
    <w:name w:val="Bullets"/>
    <w:qFormat/>
    <w:rPr>
      <w:rFonts w:ascii="OpenSymbol" w:eastAsia="OpenSymbol" w:hAnsi="OpenSymbol" w:cs="OpenSymbol"/>
    </w:rPr>
  </w:style>
  <w:style w:type="character" w:customStyle="1" w:styleId="Hyperlink1">
    <w:name w:val="Hyperlink1"/>
    <w:basedOn w:val="DefaultParagraphFont"/>
    <w:qFormat/>
    <w:rPr>
      <w:color w:val="0563C1"/>
      <w:u w:val="single"/>
    </w:rPr>
  </w:style>
  <w:style w:type="character" w:styleId="UnresolvedMention">
    <w:name w:val="Unresolved Mention"/>
    <w:basedOn w:val="DefaultParagraphFont"/>
    <w:qFormat/>
    <w:rPr>
      <w:color w:val="605E5C"/>
      <w:shd w:val="clear" w:color="auto" w:fill="E1DFDD"/>
    </w:rPr>
  </w:style>
  <w:style w:type="character" w:customStyle="1" w:styleId="WWCharLFO1LVL1">
    <w:name w:val="WW_CharLFO1LVL1"/>
    <w:qFormat/>
    <w:rPr>
      <w:rFonts w:ascii="Symbol" w:hAnsi="Symbol" w:cs="OpenSymbol"/>
      <w:sz w:val="20"/>
    </w:rPr>
  </w:style>
  <w:style w:type="character" w:customStyle="1" w:styleId="WWCharLFO1LVL2">
    <w:name w:val="WW_CharLFO1LVL2"/>
    <w:qFormat/>
    <w:rPr>
      <w:rFonts w:ascii="OpenSymbol" w:hAnsi="OpenSymbol" w:cs="OpenSymbol"/>
      <w:sz w:val="20"/>
    </w:rPr>
  </w:style>
  <w:style w:type="character" w:customStyle="1" w:styleId="WWCharLFO1LVL3">
    <w:name w:val="WW_CharLFO1LVL3"/>
    <w:qFormat/>
    <w:rPr>
      <w:rFonts w:ascii="OpenSymbol" w:hAnsi="OpenSymbol" w:cs="OpenSymbol"/>
    </w:rPr>
  </w:style>
  <w:style w:type="character" w:customStyle="1" w:styleId="WWCharLFO1LVL4">
    <w:name w:val="WW_CharLFO1LVL4"/>
    <w:qFormat/>
    <w:rPr>
      <w:rFonts w:ascii="Symbol" w:hAnsi="Symbol" w:cs="OpenSymbol"/>
    </w:rPr>
  </w:style>
  <w:style w:type="character" w:customStyle="1" w:styleId="WWCharLFO1LVL5">
    <w:name w:val="WW_CharLFO1LVL5"/>
    <w:qFormat/>
    <w:rPr>
      <w:rFonts w:ascii="OpenSymbol" w:hAnsi="OpenSymbol" w:cs="OpenSymbol"/>
    </w:rPr>
  </w:style>
  <w:style w:type="character" w:customStyle="1" w:styleId="WWCharLFO1LVL6">
    <w:name w:val="WW_CharLFO1LVL6"/>
    <w:qFormat/>
    <w:rPr>
      <w:rFonts w:ascii="OpenSymbol" w:hAnsi="OpenSymbol" w:cs="OpenSymbol"/>
    </w:rPr>
  </w:style>
  <w:style w:type="character" w:customStyle="1" w:styleId="WWCharLFO1LVL7">
    <w:name w:val="WW_CharLFO1LVL7"/>
    <w:qFormat/>
    <w:rPr>
      <w:rFonts w:ascii="Symbol" w:hAnsi="Symbol" w:cs="OpenSymbol"/>
    </w:rPr>
  </w:style>
  <w:style w:type="character" w:customStyle="1" w:styleId="WWCharLFO1LVL8">
    <w:name w:val="WW_CharLFO1LVL8"/>
    <w:qFormat/>
    <w:rPr>
      <w:rFonts w:ascii="OpenSymbol" w:hAnsi="OpenSymbol" w:cs="OpenSymbol"/>
    </w:rPr>
  </w:style>
  <w:style w:type="character" w:customStyle="1" w:styleId="WWCharLFO1LVL9">
    <w:name w:val="WW_CharLFO1LVL9"/>
    <w:qFormat/>
    <w:rPr>
      <w:rFonts w:ascii="OpenSymbol" w:hAnsi="OpenSymbol" w:cs="OpenSymbol"/>
    </w:rPr>
  </w:style>
  <w:style w:type="character" w:customStyle="1" w:styleId="WWCharLFO3LVL1">
    <w:name w:val="WW_CharLFO3LVL1"/>
    <w:qFormat/>
    <w:rPr>
      <w:rFonts w:ascii="Calibri" w:eastAsia="Calibri" w:hAnsi="Calibri" w:cs="Calibri"/>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Calibri" w:eastAsia="Calibri" w:hAnsi="Calibri" w:cs="Calibri"/>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paragraph" w:customStyle="1" w:styleId="Heading">
    <w:name w:val="Heading"/>
    <w:basedOn w:val="Normal1"/>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1"/>
    <w:pPr>
      <w:spacing w:before="0" w:after="140" w:line="276" w:lineRule="auto"/>
    </w:pPr>
  </w:style>
  <w:style w:type="paragraph" w:styleId="List">
    <w:name w:val="List"/>
    <w:basedOn w:val="BodyText"/>
    <w:rPr>
      <w:rFonts w:cs="Lohit Devanagari"/>
    </w:rPr>
  </w:style>
  <w:style w:type="paragraph" w:styleId="Caption">
    <w:name w:val="caption"/>
    <w:basedOn w:val="Normal1"/>
    <w:qFormat/>
    <w:pPr>
      <w:suppressLineNumbers/>
      <w:spacing w:before="120" w:after="120"/>
    </w:pPr>
    <w:rPr>
      <w:rFonts w:cs="Lohit Devanagari"/>
      <w:i/>
      <w:iCs/>
      <w:sz w:val="24"/>
      <w:szCs w:val="24"/>
    </w:rPr>
  </w:style>
  <w:style w:type="paragraph" w:customStyle="1" w:styleId="Index">
    <w:name w:val="Index"/>
    <w:basedOn w:val="Normal1"/>
    <w:qFormat/>
    <w:pPr>
      <w:suppressLineNumbers/>
    </w:pPr>
    <w:rPr>
      <w:rFonts w:cs="Lohit Devanagari"/>
    </w:rPr>
  </w:style>
  <w:style w:type="paragraph" w:customStyle="1" w:styleId="Normal1">
    <w:name w:val="Normal1"/>
    <w:qFormat/>
    <w:pPr>
      <w:spacing w:before="60" w:after="60"/>
      <w:ind w:left="72" w:right="72"/>
    </w:pPr>
    <w:rPr>
      <w:color w:val="000000"/>
      <w:sz w:val="18"/>
      <w:szCs w:val="18"/>
    </w:rPr>
  </w:style>
  <w:style w:type="paragraph" w:styleId="ListParagraph">
    <w:name w:val="List Paragraph"/>
    <w:basedOn w:val="Normal1"/>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1"/>
    <w:pPr>
      <w:spacing w:before="0" w:after="360"/>
      <w:jc w:val="center"/>
    </w:pPr>
    <w:rPr>
      <w:sz w:val="32"/>
      <w:szCs w:val="32"/>
    </w:rPr>
  </w:style>
  <w:style w:type="paragraph" w:styleId="Footer">
    <w:name w:val="footer"/>
    <w:basedOn w:val="Normal1"/>
    <w:pPr>
      <w:tabs>
        <w:tab w:val="right" w:pos="9360"/>
      </w:tabs>
      <w:spacing w:before="0" w:after="0"/>
    </w:pPr>
  </w:style>
  <w:style w:type="paragraph" w:styleId="BalloonText">
    <w:name w:val="Balloon Text"/>
    <w:basedOn w:val="Normal1"/>
    <w:qFormat/>
    <w:pPr>
      <w:spacing w:before="0" w:after="0"/>
    </w:pPr>
    <w:rPr>
      <w:rFonts w:ascii="Segoe UI" w:hAnsi="Segoe UI" w:cs="Segoe UI"/>
    </w:rPr>
  </w:style>
  <w:style w:type="paragraph" w:styleId="CommentText">
    <w:name w:val="annotation text"/>
    <w:basedOn w:val="Normal1"/>
    <w:qFormat/>
    <w:rPr>
      <w:sz w:val="20"/>
      <w:szCs w:val="20"/>
    </w:rPr>
  </w:style>
  <w:style w:type="paragraph" w:styleId="CommentSubject">
    <w:name w:val="annotation subject"/>
    <w:basedOn w:val="CommentText"/>
    <w:qFormat/>
    <w:rPr>
      <w:b/>
      <w:bCs/>
    </w:rPr>
  </w:style>
  <w:style w:type="paragraph" w:styleId="EndnoteText">
    <w:name w:val="endnote text"/>
    <w:basedOn w:val="Normal1"/>
    <w:qFormat/>
    <w:pPr>
      <w:spacing w:before="0" w:after="0"/>
    </w:pPr>
    <w:rPr>
      <w:sz w:val="20"/>
      <w:szCs w:val="20"/>
    </w:rPr>
  </w:style>
  <w:style w:type="paragraph" w:styleId="FootnoteText">
    <w:name w:val="footnote text"/>
    <w:basedOn w:val="Normal1"/>
    <w:qFormat/>
  </w:style>
  <w:style w:type="paragraph" w:customStyle="1" w:styleId="FrameContents">
    <w:name w:val="Frame Contents"/>
    <w:basedOn w:val="Normal1"/>
    <w:qFormat/>
  </w:style>
  <w:style w:type="paragraph" w:customStyle="1" w:styleId="TableContents">
    <w:name w:val="Table Contents"/>
    <w:basedOn w:val="Normal"/>
    <w:qFormat/>
    <w:pPr>
      <w:widowControl w:val="0"/>
      <w:suppressLineNumbers/>
    </w:pPr>
  </w:style>
  <w:style w:type="paragraph" w:customStyle="1" w:styleId="Comment">
    <w:name w:val="Comment"/>
    <w:basedOn w:val="Normal"/>
    <w:qFormat/>
    <w:rPr>
      <w:szCs w:val="20"/>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tep.edu/graduate/form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regist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utep.edu/form.aspx?pid=303bd7c4-e334-4570-af66-867e2a2fad48&amp;formid=c9b91e94-fe49-4528-9727-d2f80694eab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Serafine, Katherine M</cp:lastModifiedBy>
  <cp:revision>3</cp:revision>
  <dcterms:created xsi:type="dcterms:W3CDTF">2026-02-18T13:16:00Z</dcterms:created>
  <dcterms:modified xsi:type="dcterms:W3CDTF">2026-02-18T13:19:00Z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2025-10-24T18:35:00Z</dcterms:created>
  <dc:creator>utepcss</dc:creator>
  <dc:description/>
  <dc:language>en-US</dc:language>
  <cp:lastModifiedBy>Steve Crites</cp:lastModifiedBy>
  <cp:lastPrinted>2019-10-31T14:52:00Z</cp:lastPrinted>
  <dcterms:modified xsi:type="dcterms:W3CDTF">2025-11-05T09:34:55Z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0x010100B9F165C4CA795E4DB47C2F4DFAABFCFE</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b73649dc-6fee-4eb8-a128-734c3c842ea8_ActionId">
    <vt:lpwstr>e9463f46-035e-42a7-9f88-73cf3e95a52c</vt:lpwstr>
  </property>
  <property fmtid="{D5CDD505-2E9C-101B-9397-08002B2CF9AE}" pid="6" name="MSIP_Label_b73649dc-6fee-4eb8-a128-734c3c842ea8_ContentBits">
    <vt:lpwstr>0</vt:lpwstr>
  </property>
  <property fmtid="{D5CDD505-2E9C-101B-9397-08002B2CF9AE}" pid="7" name="MSIP_Label_b73649dc-6fee-4eb8-a128-734c3c842ea8_Enabled">
    <vt:lpwstr>true</vt:lpwstr>
  </property>
  <property fmtid="{D5CDD505-2E9C-101B-9397-08002B2CF9AE}" pid="8" name="MSIP_Label_b73649dc-6fee-4eb8-a128-734c3c842ea8_Method">
    <vt:lpwstr>Standard</vt:lpwstr>
  </property>
  <property fmtid="{D5CDD505-2E9C-101B-9397-08002B2CF9AE}" pid="9" name="MSIP_Label_b73649dc-6fee-4eb8-a128-734c3c842ea8_Name">
    <vt:lpwstr>defa4170-0d19-0005-0004-bc88714345d2</vt:lpwstr>
  </property>
  <property fmtid="{D5CDD505-2E9C-101B-9397-08002B2CF9AE}" pid="10" name="MSIP_Label_b73649dc-6fee-4eb8-a128-734c3c842ea8_SetDate">
    <vt:lpwstr>2025-09-29T21:51:22Z</vt:lpwstr>
  </property>
  <property fmtid="{D5CDD505-2E9C-101B-9397-08002B2CF9AE}" pid="11" name="MSIP_Label_b73649dc-6fee-4eb8-a128-734c3c842ea8_SiteId">
    <vt:lpwstr>857c21d2-1a16-43a4-90cf-d57f3fab9d2f</vt:lpwstr>
  </property>
  <property fmtid="{D5CDD505-2E9C-101B-9397-08002B2CF9AE}" pid="12" name="MSIP_Label_b73649dc-6fee-4eb8-a128-734c3c842ea8_Tag">
    <vt:lpwstr>50, 3, 0, 1</vt:lpwstr>
  </property>
  <property fmtid="{D5CDD505-2E9C-101B-9397-08002B2CF9AE}" pid="13" name="MediaServiceImageTags">
    <vt:lpwstr/>
  </property>
  <property fmtid="{D5CDD505-2E9C-101B-9397-08002B2CF9AE}" pid="14" name="ScaleCrop">
    <vt:bool>false</vt:bool>
  </property>
  <property fmtid="{D5CDD505-2E9C-101B-9397-08002B2CF9AE}" pid="15" name="ShareDoc">
    <vt:bool>false</vt:bool>
  </property>
  <property fmtid="{D5CDD505-2E9C-101B-9397-08002B2CF9AE}" pid="16" name="_TemplateID">
    <vt:lpwstr>TC039739229991</vt:lpwstr>
  </property>
</Properties>
</file>